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84" w:rsidRPr="001A7BF1" w:rsidRDefault="008E6315" w:rsidP="008D418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 xml:space="preserve">Załącznik nr </w:t>
      </w:r>
      <w:r w:rsidR="008F3033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8</w:t>
      </w:r>
      <w:r w:rsidR="008D4184"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 xml:space="preserve"> do SWZ</w:t>
      </w:r>
    </w:p>
    <w:p w:rsidR="008D4184" w:rsidRPr="001A7BF1" w:rsidRDefault="008D4184" w:rsidP="008D418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ZP/P</w:t>
      </w:r>
      <w:r w:rsidR="00925B54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S</w:t>
      </w:r>
      <w:r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/MZK-202</w:t>
      </w:r>
      <w:r w:rsidR="00011F4F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5</w:t>
      </w:r>
      <w:r w:rsidR="003808F3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/</w:t>
      </w:r>
      <w:r w:rsidR="00011F4F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1</w:t>
      </w:r>
    </w:p>
    <w:p w:rsidR="008D4184" w:rsidRPr="001A7BF1" w:rsidRDefault="008D4184" w:rsidP="008D418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MZK Sp. z o.o. w Kutnie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kern w:val="3"/>
          <w:sz w:val="24"/>
          <w:szCs w:val="24"/>
          <w:lang w:eastAsia="zh-CN" w:bidi="hi-IN"/>
        </w:rPr>
        <w:t>Wykonawca/Podmiot udostępniający zasoby: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kern w:val="3"/>
          <w:sz w:val="20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………………………………………………………………………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i/>
          <w:kern w:val="3"/>
          <w:sz w:val="20"/>
          <w:szCs w:val="20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i/>
          <w:kern w:val="3"/>
          <w:sz w:val="20"/>
          <w:szCs w:val="20"/>
          <w:lang w:eastAsia="zh-CN" w:bidi="hi-IN"/>
        </w:rPr>
        <w:t>(pełna nazwa/firma, adres)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u w:val="single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reprezentowany przez: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……………………………………………………………………..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DejaVu Sans Condensed" w:eastAsia="SimSun" w:hAnsi="DejaVu Sans Condensed" w:cs="DejaVu Sans Condensed" w:hint="eastAsia"/>
          <w:i/>
          <w:kern w:val="3"/>
          <w:sz w:val="20"/>
          <w:szCs w:val="20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i/>
          <w:kern w:val="3"/>
          <w:sz w:val="20"/>
          <w:szCs w:val="20"/>
          <w:lang w:eastAsia="zh-CN" w:bidi="hi-IN"/>
        </w:rPr>
        <w:t>(imię, nazwisko, stanowisko/podstawa do reprezentacji)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left="-426" w:firstLine="426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4"/>
          <w:szCs w:val="24"/>
          <w:u w:val="single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left="-426" w:firstLine="426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4"/>
          <w:szCs w:val="24"/>
          <w:u w:val="single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left="-426" w:firstLine="426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6"/>
          <w:szCs w:val="26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kern w:val="3"/>
          <w:sz w:val="26"/>
          <w:szCs w:val="26"/>
          <w:lang w:eastAsia="zh-CN" w:bidi="hi-IN"/>
        </w:rPr>
        <w:t>OŚWIADCZENIE O AKTUALNOŚCI DOT. PRZESŁANEK WYKLUCZENIA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left="-426" w:firstLine="426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kern w:val="3"/>
          <w:sz w:val="26"/>
          <w:szCs w:val="26"/>
          <w:lang w:eastAsia="zh-CN" w:bidi="hi-IN"/>
        </w:rPr>
        <w:t>Z ART. 5K ROZPORZĄDZENIA 833/2014</w:t>
      </w:r>
      <w:r w:rsidRPr="00F8262A">
        <w:rPr>
          <w:rFonts w:ascii="DejaVu Sans Condensed" w:eastAsia="SimSun" w:hAnsi="DejaVu Sans Condensed" w:cs="DejaVu Sans Condensed"/>
          <w:b/>
          <w:kern w:val="3"/>
          <w:sz w:val="24"/>
          <w:szCs w:val="24"/>
          <w:lang w:eastAsia="zh-CN" w:bidi="hi-IN"/>
        </w:rPr>
        <w:t xml:space="preserve"> </w:t>
      </w:r>
      <w:r w:rsidRPr="00F8262A">
        <w:rPr>
          <w:rFonts w:ascii="DejaVu Sans Condensed" w:eastAsia="SimSun" w:hAnsi="DejaVu Sans Condensed" w:cs="Arial"/>
          <w:b/>
          <w:bCs/>
          <w:kern w:val="3"/>
          <w:sz w:val="26"/>
          <w:szCs w:val="26"/>
          <w:lang w:eastAsia="zh-CN" w:bidi="hi-IN"/>
        </w:rPr>
        <w:t xml:space="preserve">ORAZ ART. 7 UST. 1 USTAWY </w:t>
      </w:r>
      <w:r w:rsidRPr="00F8262A">
        <w:rPr>
          <w:rFonts w:ascii="DejaVu Sans Condensed" w:eastAsia="SimSun" w:hAnsi="DejaVu Sans Condensed" w:cs="Arial"/>
          <w:b/>
          <w:bCs/>
          <w:caps/>
          <w:kern w:val="3"/>
          <w:sz w:val="26"/>
          <w:szCs w:val="26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Arial" w:hint="eastAsia"/>
          <w:b/>
          <w:bCs/>
          <w:caps/>
          <w:kern w:val="3"/>
          <w:sz w:val="26"/>
          <w:szCs w:val="26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składane na podstawie § 2 ust. 1 pkt. 7 Rozporządzenia Ministra Rozwoju, Pracy i Technologii z dnia 23 grudnia 2020 r. w sprawie podmiotowych środków dowodowych oraz innych dokumentów lub oświadczeń, jakich może żądać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zamawiający od wykonawcy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4"/>
          <w:szCs w:val="24"/>
          <w:u w:val="single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w postępowaniu o udzielenie zamówienia publicznego pn.</w:t>
      </w:r>
    </w:p>
    <w:p w:rsidR="00F628FC" w:rsidRPr="00F628FC" w:rsidRDefault="00F628FC" w:rsidP="00F628F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/>
          <w:b/>
          <w:bCs/>
          <w:i/>
          <w:iCs/>
          <w:kern w:val="3"/>
          <w:sz w:val="24"/>
          <w:szCs w:val="24"/>
          <w:lang w:eastAsia="zh-CN" w:bidi="hi-IN"/>
        </w:rPr>
      </w:pPr>
      <w:r w:rsidRPr="00F628FC">
        <w:rPr>
          <w:rFonts w:ascii="DejaVu Sans Condensed" w:eastAsia="SimSun" w:hAnsi="DejaVu Sans Condensed" w:cs="Mangal"/>
          <w:b/>
          <w:bCs/>
          <w:i/>
          <w:iCs/>
          <w:kern w:val="3"/>
          <w:sz w:val="24"/>
          <w:szCs w:val="24"/>
          <w:lang w:eastAsia="zh-CN" w:bidi="hi-IN"/>
        </w:rPr>
        <w:t>„Sukcesywna, bezgotówkowa dostawa oleju napędowego przeznaczonego do napędu wysokoprężnych silników spalinowych w autobusach komunikacji miejskiej będących w posiadaniu Zamawiającego”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bCs/>
          <w:i/>
          <w:iCs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p w:rsidR="00B47ADC" w:rsidRPr="008D4184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Cs/>
          <w:kern w:val="3"/>
          <w:sz w:val="24"/>
          <w:szCs w:val="24"/>
          <w:lang w:bidi="hi-IN"/>
        </w:rPr>
        <w:t xml:space="preserve">1. Oświadczam, że informacje zawarte w oświadczeniu, </w:t>
      </w:r>
      <w:r w:rsidRPr="00F8262A">
        <w:rPr>
          <w:rFonts w:ascii="DejaVu Sans Condensed" w:eastAsia="SimSun" w:hAnsi="DejaVu Sans Condensed" w:cs="DejaVu Sans Condensed"/>
          <w:bCs/>
          <w:kern w:val="3"/>
          <w:sz w:val="24"/>
          <w:szCs w:val="24"/>
          <w:lang w:eastAsia="zh-CN" w:bidi="hi-IN"/>
        </w:rPr>
        <w:t xml:space="preserve">dotyczącym przesłanek </w:t>
      </w:r>
      <w:r w:rsidRPr="00F8262A">
        <w:rPr>
          <w:rFonts w:ascii="DejaVu Sans Condensed" w:eastAsia="SimSun" w:hAnsi="DejaVu Sans Condensed" w:cs="Arial"/>
          <w:bCs/>
          <w:kern w:val="3"/>
          <w:sz w:val="24"/>
          <w:szCs w:val="24"/>
          <w:lang w:eastAsia="zh-CN" w:bidi="hi-IN"/>
        </w:rPr>
        <w:t>wykluczenia z postępowania na podstawie art. 5k rozporządzenia Rady (UE) nr 833/2014 z dnia 31 lipca 2014 r. dotyczącego środków ograniczających w związku z działaniami Rosji destabilizującymi sytuację na Ukrainie (</w:t>
      </w:r>
      <w:proofErr w:type="spellStart"/>
      <w:r w:rsidRPr="00F8262A">
        <w:rPr>
          <w:rFonts w:ascii="DejaVu Sans Condensed" w:eastAsia="SimSun" w:hAnsi="DejaVu Sans Condensed" w:cs="Arial"/>
          <w:bCs/>
          <w:kern w:val="3"/>
          <w:sz w:val="24"/>
          <w:szCs w:val="24"/>
          <w:lang w:eastAsia="zh-CN" w:bidi="hi-IN"/>
        </w:rPr>
        <w:t>Dz.Urz</w:t>
      </w:r>
      <w:proofErr w:type="spellEnd"/>
      <w:r w:rsidRPr="00F8262A">
        <w:rPr>
          <w:rFonts w:ascii="DejaVu Sans Condensed" w:eastAsia="SimSun" w:hAnsi="DejaVu Sans Condensed" w:cs="Arial"/>
          <w:bCs/>
          <w:kern w:val="3"/>
          <w:sz w:val="24"/>
          <w:szCs w:val="24"/>
          <w:lang w:eastAsia="zh-CN" w:bidi="hi-IN"/>
        </w:rPr>
        <w:t>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z późniejszymi zmianami, dalej: rozporządzenie 2022/576</w:t>
      </w:r>
      <w:r w:rsidRPr="00F8262A">
        <w:rPr>
          <w:rFonts w:ascii="DejaVu Sans Condensed" w:eastAsia="SimSun" w:hAnsi="DejaVu Sans Condensed" w:cs="Arial"/>
          <w:bCs/>
          <w:kern w:val="3"/>
          <w:sz w:val="21"/>
          <w:szCs w:val="21"/>
          <w:lang w:eastAsia="zh-CN" w:bidi="hi-IN"/>
        </w:rPr>
        <w:t>.</w:t>
      </w:r>
      <w:r w:rsidRPr="00F8262A">
        <w:rPr>
          <w:rFonts w:ascii="DejaVu Sans Condensed" w:eastAsia="SimSun" w:hAnsi="DejaVu Sans Condensed" w:cs="Arial"/>
          <w:bCs/>
          <w:kern w:val="3"/>
          <w:sz w:val="21"/>
          <w:szCs w:val="21"/>
          <w:vertAlign w:val="superscript"/>
          <w:lang w:eastAsia="zh-CN" w:bidi="hi-IN"/>
        </w:rPr>
        <w:footnoteReference w:id="1"/>
      </w:r>
    </w:p>
    <w:p w:rsidR="008D4184" w:rsidRDefault="008D4184" w:rsidP="008D4184">
      <w:pPr>
        <w:pStyle w:val="Footnote"/>
        <w:ind w:left="227" w:hanging="227"/>
        <w:jc w:val="both"/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rPr>
          <w:rFonts w:ascii="DejaVu Sans Condensed" w:hAnsi="DejaVu Sans Condensed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DejaVu Sans Condensed" w:hAnsi="DejaVu Sans Condense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DejaVu Sans Condensed" w:hAnsi="DejaVu Sans Condensed" w:cs="Arial"/>
          <w:color w:val="222222"/>
          <w:sz w:val="16"/>
          <w:szCs w:val="16"/>
        </w:rPr>
        <w:t xml:space="preserve">z </w:t>
      </w: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postępowania o udzielenie zamówienia publicznego lub konkursu </w:t>
      </w:r>
    </w:p>
    <w:p w:rsidR="008D4184" w:rsidRPr="00F8262A" w:rsidRDefault="008D4184" w:rsidP="008D4184">
      <w:pPr>
        <w:widowControl w:val="0"/>
        <w:suppressAutoHyphens/>
        <w:autoSpaceDN w:val="0"/>
        <w:spacing w:before="360" w:after="0" w:line="240" w:lineRule="auto"/>
        <w:ind w:left="283" w:hanging="283"/>
        <w:jc w:val="both"/>
        <w:textAlignment w:val="baseline"/>
        <w:rPr>
          <w:rFonts w:ascii="Calibri" w:eastAsia="Calibri" w:hAnsi="Calibri" w:cs="Calibri"/>
          <w:kern w:val="3"/>
          <w:lang w:eastAsia="zh-CN" w:bidi="hi-IN"/>
        </w:rPr>
      </w:pPr>
      <w:r w:rsidRPr="00F8262A">
        <w:rPr>
          <w:rFonts w:ascii="DejaVu Sans Condensed" w:eastAsia="Calibri" w:hAnsi="DejaVu Sans Condensed" w:cs="Arial"/>
          <w:kern w:val="3"/>
          <w:sz w:val="21"/>
          <w:szCs w:val="21"/>
          <w:lang w:eastAsia="zh-CN" w:bidi="hi-IN"/>
        </w:rPr>
        <w:lastRenderedPageBreak/>
        <w:t xml:space="preserve">2. </w:t>
      </w:r>
      <w:r w:rsidRPr="00F8262A">
        <w:rPr>
          <w:rFonts w:ascii="DejaVu Sans Condensed" w:eastAsia="Calibri" w:hAnsi="DejaVu Sans Condensed" w:cs="Arial"/>
          <w:kern w:val="3"/>
          <w:sz w:val="24"/>
          <w:szCs w:val="24"/>
          <w:lang w:eastAsia="zh-CN" w:bidi="hi-IN"/>
        </w:rPr>
        <w:t xml:space="preserve">Oświadczam, że </w:t>
      </w:r>
      <w:r w:rsidRPr="00F8262A">
        <w:rPr>
          <w:rFonts w:ascii="DejaVu Sans Condensed" w:eastAsia="Calibri" w:hAnsi="DejaVu Sans Condensed" w:cs="DejaVu Sans Condensed"/>
          <w:bCs/>
          <w:kern w:val="3"/>
          <w:sz w:val="24"/>
          <w:szCs w:val="24"/>
          <w:lang w:bidi="hi-IN"/>
        </w:rPr>
        <w:t xml:space="preserve">informacje zawarte w oświadczeniu, </w:t>
      </w:r>
      <w:r w:rsidRPr="00F8262A">
        <w:rPr>
          <w:rFonts w:ascii="DejaVu Sans Condensed" w:eastAsia="Calibri" w:hAnsi="DejaVu Sans Condensed" w:cs="DejaVu Sans Condensed"/>
          <w:bCs/>
          <w:kern w:val="3"/>
          <w:sz w:val="24"/>
          <w:szCs w:val="24"/>
          <w:lang w:eastAsia="zh-CN" w:bidi="hi-IN"/>
        </w:rPr>
        <w:t xml:space="preserve">dotyczącym </w:t>
      </w:r>
      <w:r w:rsidRPr="00F8262A">
        <w:rPr>
          <w:rFonts w:ascii="DejaVu Sans Condensed" w:eastAsia="Calibri" w:hAnsi="DejaVu Sans Condensed" w:cs="Arial"/>
          <w:kern w:val="3"/>
          <w:sz w:val="24"/>
          <w:szCs w:val="24"/>
          <w:lang w:eastAsia="zh-CN" w:bidi="hi-IN"/>
        </w:rPr>
        <w:t xml:space="preserve">przesłanek wykluczenia z postępowania na podstawie art. </w:t>
      </w:r>
      <w:r w:rsidRPr="00F8262A">
        <w:rPr>
          <w:rFonts w:ascii="DejaVu Sans Condensed" w:eastAsia="Times New Roman" w:hAnsi="DejaVu Sans Condensed" w:cs="Arial"/>
          <w:color w:val="222222"/>
          <w:kern w:val="3"/>
          <w:sz w:val="24"/>
          <w:szCs w:val="24"/>
          <w:lang w:eastAsia="pl-PL" w:bidi="hi-IN"/>
        </w:rPr>
        <w:t xml:space="preserve">7 ust. 1 ustawy </w:t>
      </w:r>
      <w:r w:rsidRPr="00F8262A">
        <w:rPr>
          <w:rFonts w:ascii="DejaVu Sans Condensed" w:eastAsia="Calibri" w:hAnsi="DejaVu Sans Condensed" w:cs="Arial"/>
          <w:color w:val="222222"/>
          <w:kern w:val="3"/>
          <w:sz w:val="24"/>
          <w:szCs w:val="24"/>
          <w:lang w:eastAsia="zh-CN" w:bidi="hi-IN"/>
        </w:rPr>
        <w:t>z dnia 13 kwietnia 2022 r. o szczególnych rozwiązaniach w zakresie przeciwdziałania wspieraniu agresji na Ukrainę oraz służących ochronie bezpieczeństwa narodowego (Dz. U. z 2023 r. poz. 1497 i 1859)</w:t>
      </w:r>
      <w:r w:rsidRPr="00F8262A">
        <w:rPr>
          <w:rFonts w:ascii="DejaVu Sans Condensed" w:eastAsia="Calibri" w:hAnsi="DejaVu Sans Condensed" w:cs="Arial"/>
          <w:color w:val="222222"/>
          <w:kern w:val="3"/>
          <w:sz w:val="24"/>
          <w:szCs w:val="24"/>
          <w:vertAlign w:val="superscript"/>
          <w:lang w:eastAsia="zh-CN" w:bidi="hi-IN"/>
        </w:rPr>
        <w:footnoteReference w:id="2"/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6"/>
          <w:szCs w:val="26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bCs/>
          <w:kern w:val="3"/>
          <w:sz w:val="26"/>
          <w:szCs w:val="26"/>
          <w:lang w:eastAsia="zh-CN" w:bidi="hi-IN"/>
        </w:rPr>
        <w:t>są aktualne / są nieaktualne</w:t>
      </w:r>
      <w:r w:rsidRPr="00F8262A">
        <w:rPr>
          <w:rFonts w:ascii="DejaVu Sans Condensed" w:eastAsia="SimSun" w:hAnsi="DejaVu Sans Condensed" w:cs="DejaVu Sans Condensed"/>
          <w:b/>
          <w:bCs/>
          <w:kern w:val="3"/>
          <w:sz w:val="26"/>
          <w:szCs w:val="26"/>
          <w:vertAlign w:val="superscript"/>
          <w:lang w:eastAsia="zh-CN" w:bidi="hi-IN"/>
        </w:rPr>
        <w:t>1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bidi="hi-IN"/>
        </w:rPr>
      </w:pPr>
    </w:p>
    <w:p w:rsidR="008D4184" w:rsidRPr="00F8262A" w:rsidRDefault="008D4184" w:rsidP="008D4184">
      <w:pPr>
        <w:widowControl w:val="0"/>
        <w:shd w:val="clear" w:color="auto" w:fill="BFBFBF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kern w:val="3"/>
          <w:sz w:val="24"/>
          <w:szCs w:val="24"/>
          <w:lang w:eastAsia="zh-CN" w:bidi="hi-IN"/>
        </w:rPr>
        <w:t>OŚWIADCZENIE DOTYCZĄCE PODANYCH INFORMACJI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DejaVu Sans Condensed" w:hAnsi="DejaVu Sans Condensed" w:cs="DejaVu Sans Condensed"/>
          <w:i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DejaVu Sans Condensed" w:hAnsi="DejaVu Sans Condensed" w:cs="DejaVu Sans Condensed"/>
          <w:i/>
          <w:kern w:val="3"/>
          <w:sz w:val="24"/>
          <w:szCs w:val="24"/>
          <w:lang w:eastAsia="zh-CN" w:bidi="hi-IN"/>
        </w:rPr>
        <w:t xml:space="preserve">       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18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20"/>
          <w:szCs w:val="20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b/>
          <w:i/>
          <w:iCs/>
          <w:kern w:val="3"/>
          <w:sz w:val="20"/>
          <w:szCs w:val="20"/>
          <w:lang w:eastAsia="zh-CN" w:bidi="hi-IN"/>
        </w:rPr>
        <w:t>Informacja dla wykonawcy/podmiotu udostępniającego zasoby: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i/>
          <w:kern w:val="3"/>
          <w:sz w:val="20"/>
          <w:szCs w:val="20"/>
          <w:lang w:eastAsia="zh-CN" w:bidi="hi-IN"/>
        </w:rPr>
        <w:t xml:space="preserve">Oświadczenie musi być opatrzone przez osobę lub osoby uprawnione do reprezentowania wykonawcy / podmiotu udostępniającego zasoby </w:t>
      </w:r>
      <w:r w:rsidRPr="00F8262A">
        <w:rPr>
          <w:rFonts w:ascii="DejaVu Sans Condensed" w:eastAsia="SimSun" w:hAnsi="DejaVu Sans Condensed" w:cs="DejaVu Sans Condensed"/>
          <w:b/>
          <w:bCs/>
          <w:i/>
          <w:kern w:val="3"/>
          <w:sz w:val="20"/>
          <w:szCs w:val="20"/>
          <w:lang w:eastAsia="zh-CN" w:bidi="hi-IN"/>
        </w:rPr>
        <w:t>kwalifikowanym podpisem elektronicznym.</w:t>
      </w:r>
      <w:bookmarkStart w:id="1" w:name="_Hlk103035977"/>
    </w:p>
    <w:bookmarkEnd w:id="1"/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i/>
          <w:iCs/>
          <w:color w:val="000000"/>
          <w:kern w:val="3"/>
          <w:sz w:val="20"/>
          <w:szCs w:val="20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SimSun" w:hAnsi="DejaVu Sans Condensed" w:cs="DejaVu Sans Condensed"/>
          <w:i/>
          <w:iCs/>
          <w:color w:val="000000"/>
          <w:kern w:val="3"/>
          <w:sz w:val="20"/>
          <w:szCs w:val="20"/>
          <w:lang w:eastAsia="zh-CN" w:bidi="hi-IN"/>
        </w:rPr>
        <w:t xml:space="preserve">W przypadku wykonawców wspólnie ubiegających się o udzielenie zamówienia, </w:t>
      </w:r>
      <w:r w:rsidRPr="00F8262A">
        <w:rPr>
          <w:rFonts w:ascii="DejaVu Sans Condensed" w:eastAsia="SimSun" w:hAnsi="DejaVu Sans Condensed" w:cs="DejaVu Sans Condensed"/>
          <w:b/>
          <w:bCs/>
          <w:i/>
          <w:iCs/>
          <w:color w:val="000000"/>
          <w:kern w:val="3"/>
          <w:sz w:val="20"/>
          <w:szCs w:val="20"/>
          <w:lang w:eastAsia="zh-CN" w:bidi="hi-IN"/>
        </w:rPr>
        <w:t>oświadczenie składa każdy z wykonawców oddzielnie</w:t>
      </w:r>
      <w:r w:rsidRPr="00F8262A">
        <w:rPr>
          <w:rFonts w:ascii="DejaVu Sans Condensed" w:eastAsia="SimSun" w:hAnsi="DejaVu Sans Condensed" w:cs="DejaVu Sans Condensed"/>
          <w:i/>
          <w:iCs/>
          <w:color w:val="000000"/>
          <w:kern w:val="3"/>
          <w:sz w:val="20"/>
          <w:szCs w:val="20"/>
          <w:lang w:eastAsia="zh-CN" w:bidi="hi-IN"/>
        </w:rPr>
        <w:t xml:space="preserve">. W takim przypadku oświadczenie musi być opatrzone przez osobę lub osoby uprawnione do reprezentowania danego wykonawcy lub osobę lub osoby upoważniane do reprezentowania wykonawców wspólnie ubiegających się o udzielenie zamówienia </w:t>
      </w:r>
      <w:r w:rsidRPr="00F8262A">
        <w:rPr>
          <w:rFonts w:ascii="DejaVu Sans Condensed" w:eastAsia="SimSun" w:hAnsi="DejaVu Sans Condensed" w:cs="DejaVu Sans Condensed"/>
          <w:b/>
          <w:bCs/>
          <w:i/>
          <w:iCs/>
          <w:color w:val="000000"/>
          <w:kern w:val="3"/>
          <w:sz w:val="20"/>
          <w:szCs w:val="20"/>
          <w:lang w:eastAsia="zh-CN" w:bidi="hi-IN"/>
        </w:rPr>
        <w:t>kwalifikowanym podpisem elektronicznym.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bCs/>
          <w:i/>
          <w:iCs/>
          <w:kern w:val="3"/>
          <w:sz w:val="20"/>
          <w:szCs w:val="20"/>
          <w:vertAlign w:val="superscript"/>
          <w:lang w:eastAsia="zh-CN" w:bidi="hi-IN"/>
        </w:rPr>
      </w:pP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Unicode MS" w:eastAsia="Arial Unicode MS" w:hAnsi="Arial Unicode MS" w:cs="Arial Unicode MS"/>
          <w:kern w:val="3"/>
          <w:sz w:val="24"/>
          <w:szCs w:val="24"/>
          <w:lang w:eastAsia="zh-CN" w:bidi="hi-IN"/>
        </w:rPr>
      </w:pPr>
      <w:r w:rsidRPr="00F8262A">
        <w:rPr>
          <w:rFonts w:ascii="DejaVu Sans Condensed" w:eastAsia="Arial Unicode MS" w:hAnsi="DejaVu Sans Condensed" w:cs="DejaVu Sans Condensed"/>
          <w:b/>
          <w:bCs/>
          <w:i/>
          <w:iCs/>
          <w:kern w:val="3"/>
          <w:sz w:val="20"/>
          <w:szCs w:val="20"/>
          <w:vertAlign w:val="superscript"/>
          <w:lang w:eastAsia="zh-CN" w:bidi="hi-IN"/>
        </w:rPr>
        <w:t xml:space="preserve">1 </w:t>
      </w:r>
      <w:r w:rsidRPr="00F8262A">
        <w:rPr>
          <w:rFonts w:ascii="DejaVu Sans Condensed" w:eastAsia="Arial Unicode MS" w:hAnsi="DejaVu Sans Condensed" w:cs="DejaVu Sans Condensed"/>
          <w:b/>
          <w:bCs/>
          <w:i/>
          <w:iCs/>
          <w:kern w:val="3"/>
          <w:sz w:val="20"/>
          <w:szCs w:val="20"/>
          <w:u w:val="single"/>
          <w:lang w:eastAsia="zh-CN" w:bidi="hi-IN"/>
        </w:rPr>
        <w:t>Skreślić niepotrzebne.</w:t>
      </w:r>
      <w:r w:rsidRPr="00F8262A">
        <w:rPr>
          <w:rFonts w:ascii="DejaVu Sans Condensed" w:eastAsia="Arial Unicode MS" w:hAnsi="DejaVu Sans Condensed" w:cs="DejaVu Sans Condensed"/>
          <w:b/>
          <w:bCs/>
          <w:i/>
          <w:iCs/>
          <w:kern w:val="3"/>
          <w:sz w:val="20"/>
          <w:szCs w:val="20"/>
          <w:lang w:eastAsia="zh-CN" w:bidi="hi-IN"/>
        </w:rPr>
        <w:t xml:space="preserve"> W przypadku braku aktualności podanych uprzednio informacji dodatkowo należy złożyć stosowną informację w tym zakresie, w szczególności określić jakich danych dotyczy zmiana i wskazać jej zakres.</w:t>
      </w:r>
    </w:p>
    <w:p w:rsidR="008D4184" w:rsidRPr="00F8262A" w:rsidRDefault="008D4184" w:rsidP="008D4184">
      <w:pPr>
        <w:widowControl w:val="0"/>
        <w:suppressAutoHyphens/>
        <w:autoSpaceDN w:val="0"/>
        <w:spacing w:after="0" w:line="240" w:lineRule="auto"/>
        <w:ind w:right="70"/>
        <w:jc w:val="right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8D4184" w:rsidRDefault="008D4184" w:rsidP="008D4184">
      <w:pPr>
        <w:pStyle w:val="Footnote"/>
        <w:ind w:left="227" w:hanging="227"/>
        <w:jc w:val="both"/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</w:pPr>
    </w:p>
    <w:p w:rsidR="008D4184" w:rsidRDefault="008D4184" w:rsidP="008D4184">
      <w:pPr>
        <w:pStyle w:val="Footnote"/>
        <w:ind w:left="227" w:hanging="227"/>
        <w:jc w:val="both"/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</w:pPr>
    </w:p>
    <w:sectPr w:rsidR="008D4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2DC" w:rsidRDefault="00E512DC" w:rsidP="008D4184">
      <w:pPr>
        <w:spacing w:after="0" w:line="240" w:lineRule="auto"/>
      </w:pPr>
      <w:r>
        <w:separator/>
      </w:r>
    </w:p>
  </w:endnote>
  <w:endnote w:type="continuationSeparator" w:id="0">
    <w:p w:rsidR="00E512DC" w:rsidRDefault="00E512DC" w:rsidP="008D4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 Condensed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2DC" w:rsidRDefault="00E512DC" w:rsidP="008D4184">
      <w:pPr>
        <w:spacing w:after="0" w:line="240" w:lineRule="auto"/>
      </w:pPr>
      <w:r>
        <w:separator/>
      </w:r>
    </w:p>
  </w:footnote>
  <w:footnote w:type="continuationSeparator" w:id="0">
    <w:p w:rsidR="00E512DC" w:rsidRDefault="00E512DC" w:rsidP="008D4184">
      <w:pPr>
        <w:spacing w:after="0" w:line="240" w:lineRule="auto"/>
      </w:pPr>
      <w:r>
        <w:continuationSeparator/>
      </w:r>
    </w:p>
  </w:footnote>
  <w:footnote w:id="1">
    <w:p w:rsidR="008D4184" w:rsidRDefault="008D4184" w:rsidP="008D4184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DejaVu Sans Condensed" w:hAnsi="DejaVu Sans Condensed" w:cs="Arial"/>
          <w:sz w:val="16"/>
          <w:szCs w:val="16"/>
        </w:rPr>
        <w:t xml:space="preserve">Zgodnie z treścią art. 5k ust. 1 rozporządzenia 833/2014 w brzmieniu nadanym rozporządzeniem 2022/576 oraz późniejszymi zmianami </w:t>
      </w:r>
      <w:r>
        <w:rPr>
          <w:rFonts w:ascii="DejaVu Sans Condensed" w:hAnsi="DejaVu Sans Condensed" w:cs="Arial"/>
          <w:color w:val="000000"/>
          <w:sz w:val="16"/>
          <w:szCs w:val="16"/>
        </w:rPr>
        <w:t xml:space="preserve">zakazuje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ust. 1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2" w:anchor="/document/68413978?unitId=art(10)ust(3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3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3" w:anchor="/document/68413978?unitId=art(10)ust(6)lit(a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ust. 6 lit. a)-e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4" w:anchor="/document/68413978?unitId=art(10)ust(8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ust. 8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5" w:anchor="/document/68413978?unitId=art(10)ust(9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9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6" w:anchor="/document/68413978?unitId=art(10)ust(10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10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7" w:anchor="/document/68413978?unitId=art(11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11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8" w:anchor="/document/68413978?unitId=art(12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12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9" w:anchor="/document/68413978?unitId=art(13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13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10" w:anchor="/document/68413978?unitId=art(14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14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dyrektywy 2014/23/UE, </w:t>
      </w:r>
      <w:hyperlink r:id="rId11" w:anchor="/document/68413979?unitId=art(7)lit(a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7 lit. a)-d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12" w:anchor="/document/68413979?unitId=art(8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8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13" w:anchor="/document/68413979?unitId=art(10)lit(b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lit. b)-f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i </w:t>
      </w:r>
      <w:hyperlink r:id="rId14" w:anchor="/document/68413979?unitId=art(10)lit(h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h)-j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dyrektywy 2014/24/UE, </w:t>
      </w:r>
      <w:hyperlink r:id="rId15" w:anchor="/document/68413980?unitId=art(18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18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16" w:anchor="/document/68413980?unitId=art(21)lit(b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21 lit. b)-e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i </w:t>
      </w:r>
      <w:hyperlink r:id="rId17" w:anchor="/document/68413980?unitId=art(21)lit(g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g)-i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18" w:anchor="/document/68413980?unitId=art(29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29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19" w:anchor="/document/68413980?unitId=art(30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30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dyrektywy 2014/25/UE oraz </w:t>
      </w:r>
      <w:hyperlink r:id="rId20" w:anchor="/document/67894791?unitId=art(13)lit(a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13 lit. a)-d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21" w:anchor="/document/67894791?unitId=art(13)lit(f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f)-h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i </w:t>
      </w:r>
      <w:hyperlink r:id="rId22" w:anchor="/document/67894791?unitId=art(13)lit(j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j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dyrektywy 2009/81/WE </w:t>
      </w:r>
      <w:r>
        <w:rPr>
          <w:rStyle w:val="Uwydatnienie"/>
          <w:color w:val="000000"/>
        </w:rPr>
        <w:t>na</w:t>
      </w:r>
      <w:r>
        <w:rPr>
          <w:rFonts w:ascii="DejaVu Sans Condensed" w:hAnsi="DejaVu Sans Condensed" w:cs="Arial"/>
          <w:color w:val="000000"/>
          <w:sz w:val="16"/>
          <w:szCs w:val="16"/>
        </w:rPr>
        <w:t xml:space="preserve"> rzecz lub z udziałem:</w:t>
      </w:r>
    </w:p>
    <w:p w:rsidR="008D4184" w:rsidRDefault="008D4184" w:rsidP="008D4184">
      <w:pPr>
        <w:pStyle w:val="Footnote"/>
        <w:tabs>
          <w:tab w:val="left" w:pos="911"/>
        </w:tabs>
        <w:ind w:left="341" w:firstLine="0"/>
      </w:pPr>
      <w:r>
        <w:rPr>
          <w:rFonts w:ascii="DejaVu Sans Condensed" w:hAnsi="DejaVu Sans Condensed" w:cs="Arial"/>
          <w:color w:val="000000"/>
          <w:sz w:val="16"/>
          <w:szCs w:val="16"/>
        </w:rPr>
        <w:t xml:space="preserve">a) obywateli rosyjskich, osób fizycznych zamieszkałych w </w:t>
      </w:r>
      <w:r>
        <w:rPr>
          <w:rStyle w:val="Uwydatnienie"/>
          <w:rFonts w:ascii="DejaVu Sans Condensed" w:hAnsi="DejaVu Sans Condensed" w:cs="Arial"/>
          <w:color w:val="000000"/>
          <w:sz w:val="16"/>
          <w:szCs w:val="16"/>
        </w:rPr>
        <w:t>Rosji</w:t>
      </w:r>
      <w:r>
        <w:rPr>
          <w:rFonts w:ascii="DejaVu Sans Condensed" w:hAnsi="DejaVu Sans Condensed" w:cs="Arial"/>
          <w:color w:val="000000"/>
          <w:sz w:val="16"/>
          <w:szCs w:val="16"/>
        </w:rPr>
        <w:t xml:space="preserve"> lub osób prawnych, podmiotów lub organów z siedzibą w </w:t>
      </w:r>
      <w:r>
        <w:rPr>
          <w:rStyle w:val="Uwydatnienie"/>
          <w:rFonts w:ascii="DejaVu Sans Condensed" w:hAnsi="DejaVu Sans Condensed" w:cs="Arial"/>
          <w:color w:val="000000"/>
          <w:sz w:val="16"/>
          <w:szCs w:val="16"/>
        </w:rPr>
        <w:t>Rosji</w:t>
      </w:r>
      <w:r>
        <w:rPr>
          <w:rFonts w:ascii="DejaVu Sans Condensed" w:hAnsi="DejaVu Sans Condensed" w:cs="Arial"/>
          <w:color w:val="000000"/>
          <w:sz w:val="16"/>
          <w:szCs w:val="16"/>
        </w:rPr>
        <w:t>;</w:t>
      </w:r>
    </w:p>
    <w:p w:rsidR="008D4184" w:rsidRDefault="008D4184" w:rsidP="008D4184">
      <w:pPr>
        <w:pStyle w:val="Footnote"/>
        <w:tabs>
          <w:tab w:val="left" w:pos="911"/>
        </w:tabs>
        <w:ind w:left="341" w:firstLine="0"/>
      </w:pPr>
      <w:r>
        <w:rPr>
          <w:rFonts w:ascii="DejaVu Sans Condensed" w:hAnsi="DejaVu Sans Condensed" w:cs="Arial"/>
          <w:color w:val="000000"/>
          <w:sz w:val="16"/>
          <w:szCs w:val="16"/>
        </w:rPr>
        <w:t xml:space="preserve">b) osób </w:t>
      </w:r>
      <w:r>
        <w:rPr>
          <w:rFonts w:ascii="DejaVu Sans Condensed" w:hAnsi="DejaVu Sans Condensed"/>
          <w:color w:val="000000"/>
          <w:sz w:val="16"/>
          <w:szCs w:val="16"/>
        </w:rPr>
        <w:t>prawnych, podmiotów lub organów, do których prawa własności bezpośrednio lub pośrednio w ponad 50 % należą do podmiotu, o którym mowa w lit. a) niniejszego ustępu; lub</w:t>
      </w:r>
    </w:p>
    <w:p w:rsidR="008D4184" w:rsidRDefault="008D4184" w:rsidP="008D4184">
      <w:pPr>
        <w:pStyle w:val="Footnote"/>
        <w:tabs>
          <w:tab w:val="left" w:pos="911"/>
        </w:tabs>
        <w:ind w:left="341" w:firstLine="0"/>
      </w:pPr>
      <w:r>
        <w:rPr>
          <w:rFonts w:ascii="DejaVu Sans Condensed" w:hAnsi="DejaVu Sans Condensed" w:cs="Arial"/>
          <w:color w:val="000000"/>
          <w:sz w:val="16"/>
          <w:szCs w:val="16"/>
        </w:rPr>
        <w:t xml:space="preserve">c) osób </w:t>
      </w:r>
      <w:r>
        <w:rPr>
          <w:rFonts w:ascii="DejaVu Sans Condensed" w:hAnsi="DejaVu Sans Condensed"/>
          <w:color w:val="000000"/>
          <w:sz w:val="16"/>
          <w:szCs w:val="16"/>
        </w:rPr>
        <w:t>fizycznych lub prawnych, podmiotów lub organów działających w imieniu lub pod kierunkiem podmiotu, o którym mowa w lit. a) lub b) niniejszego ustępu,</w:t>
      </w:r>
    </w:p>
    <w:p w:rsidR="008D4184" w:rsidRDefault="008D4184" w:rsidP="008D4184">
      <w:pPr>
        <w:pStyle w:val="Footnote"/>
        <w:ind w:firstLine="0"/>
        <w:jc w:val="both"/>
        <w:rPr>
          <w:rFonts w:ascii="DejaVu Sans Condensed" w:hAnsi="DejaVu Sans Condensed" w:cs="Arial" w:hint="eastAsia"/>
          <w:color w:val="000000"/>
          <w:sz w:val="16"/>
          <w:szCs w:val="16"/>
        </w:rPr>
      </w:pPr>
      <w:r>
        <w:rPr>
          <w:rFonts w:ascii="DejaVu Sans Condensed" w:hAnsi="DejaVu Sans Condensed" w:cs="Arial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8D4184" w:rsidRDefault="008D4184" w:rsidP="008D4184">
      <w:pPr>
        <w:pStyle w:val="Footnote"/>
        <w:ind w:firstLine="0"/>
        <w:jc w:val="both"/>
        <w:rPr>
          <w:rFonts w:ascii="DejaVu Sans Condensed" w:hAnsi="DejaVu Sans Condensed" w:cs="Arial" w:hint="eastAsia"/>
          <w:color w:val="000000"/>
          <w:sz w:val="16"/>
          <w:szCs w:val="16"/>
        </w:rPr>
      </w:pPr>
    </w:p>
    <w:p w:rsidR="008D4184" w:rsidRDefault="008D4184" w:rsidP="008D4184">
      <w:pPr>
        <w:pStyle w:val="Footnote"/>
        <w:ind w:firstLine="0"/>
        <w:jc w:val="both"/>
        <w:rPr>
          <w:rFonts w:ascii="DejaVu Sans Condensed" w:hAnsi="DejaVu Sans Condensed" w:cs="Arial" w:hint="eastAsia"/>
          <w:color w:val="000000"/>
          <w:sz w:val="16"/>
          <w:szCs w:val="16"/>
        </w:rPr>
      </w:pPr>
    </w:p>
  </w:footnote>
  <w:footnote w:id="2">
    <w:p w:rsidR="008D4184" w:rsidRDefault="008D4184" w:rsidP="008D4184">
      <w:pPr>
        <w:pStyle w:val="Footnote"/>
        <w:ind w:left="227" w:hanging="227"/>
        <w:jc w:val="both"/>
      </w:pPr>
      <w:r>
        <w:rPr>
          <w:rStyle w:val="Odwoanieprzypisudolnego"/>
        </w:rPr>
        <w:footnoteRef/>
      </w:r>
      <w:r>
        <w:rPr>
          <w:rFonts w:ascii="DejaVu Sans Condensed" w:hAnsi="DejaVu Sans Condensed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DejaVu Sans Condensed" w:hAnsi="DejaVu Sans Condense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DejaVu Sans Condensed" w:hAnsi="DejaVu Sans Condensed" w:cs="Arial"/>
          <w:color w:val="222222"/>
          <w:sz w:val="16"/>
          <w:szCs w:val="16"/>
        </w:rPr>
        <w:t xml:space="preserve">z </w:t>
      </w: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 wyklucza się:</w:t>
      </w:r>
    </w:p>
    <w:p w:rsidR="008D4184" w:rsidRDefault="008D4184" w:rsidP="008D4184">
      <w:pPr>
        <w:pStyle w:val="Standard"/>
        <w:ind w:left="227"/>
        <w:jc w:val="both"/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</w:pP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D4184" w:rsidRDefault="008D4184" w:rsidP="008D4184">
      <w:pPr>
        <w:pStyle w:val="Standard"/>
        <w:ind w:left="227"/>
        <w:jc w:val="both"/>
      </w:pPr>
      <w:r>
        <w:rPr>
          <w:rFonts w:ascii="DejaVu Sans Condensed" w:hAnsi="DejaVu Sans Condensed" w:cs="Arial"/>
          <w:color w:val="222222"/>
          <w:sz w:val="16"/>
          <w:szCs w:val="16"/>
        </w:rPr>
        <w:t xml:space="preserve">2) </w:t>
      </w: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2023 r. poz. 1124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D4184" w:rsidRDefault="008D4184" w:rsidP="008D4184">
      <w:pPr>
        <w:pStyle w:val="Standard"/>
        <w:ind w:left="227"/>
        <w:jc w:val="both"/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zm.),</w:t>
      </w: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D4184" w:rsidRDefault="008D4184" w:rsidP="008D4184">
      <w:pPr>
        <w:pStyle w:val="Standard"/>
        <w:ind w:left="227"/>
        <w:jc w:val="both"/>
      </w:pPr>
    </w:p>
    <w:p w:rsidR="008D4184" w:rsidRDefault="008D4184" w:rsidP="008D4184">
      <w:pPr>
        <w:pStyle w:val="Standard"/>
        <w:ind w:left="227"/>
        <w:jc w:val="both"/>
      </w:pPr>
    </w:p>
    <w:p w:rsidR="008D4184" w:rsidRDefault="008D4184" w:rsidP="008D4184">
      <w:pPr>
        <w:pStyle w:val="Standard"/>
        <w:ind w:left="227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B51"/>
    <w:rsid w:val="00011F4F"/>
    <w:rsid w:val="000228C4"/>
    <w:rsid w:val="000F3071"/>
    <w:rsid w:val="001631EF"/>
    <w:rsid w:val="00347A12"/>
    <w:rsid w:val="003808F3"/>
    <w:rsid w:val="005F68E1"/>
    <w:rsid w:val="00654B87"/>
    <w:rsid w:val="0075189A"/>
    <w:rsid w:val="007F65E7"/>
    <w:rsid w:val="00817571"/>
    <w:rsid w:val="008D4184"/>
    <w:rsid w:val="008E6315"/>
    <w:rsid w:val="008F3033"/>
    <w:rsid w:val="00925B54"/>
    <w:rsid w:val="00964B3B"/>
    <w:rsid w:val="00A572CD"/>
    <w:rsid w:val="00B47ADC"/>
    <w:rsid w:val="00C80F80"/>
    <w:rsid w:val="00C95DFF"/>
    <w:rsid w:val="00DE7091"/>
    <w:rsid w:val="00E512DC"/>
    <w:rsid w:val="00F628FC"/>
    <w:rsid w:val="00F96B51"/>
    <w:rsid w:val="00FF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F8CC2-93C8-4BAE-85D3-62082A0D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51"/>
    <w:rPr>
      <w:rFonts w:ascii="Segoe UI" w:hAnsi="Segoe UI" w:cs="Segoe UI"/>
      <w:sz w:val="18"/>
      <w:szCs w:val="18"/>
    </w:rPr>
  </w:style>
  <w:style w:type="paragraph" w:customStyle="1" w:styleId="Footnote">
    <w:name w:val="Footnote"/>
    <w:basedOn w:val="Normalny"/>
    <w:rsid w:val="00B47ADC"/>
    <w:pPr>
      <w:widowControl w:val="0"/>
      <w:suppressLineNumbers/>
      <w:suppressAutoHyphens/>
      <w:autoSpaceDN w:val="0"/>
      <w:spacing w:after="0" w:line="240" w:lineRule="auto"/>
      <w:ind w:left="340" w:hanging="340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character" w:styleId="Uwydatnienie">
    <w:name w:val="Emphasis"/>
    <w:rsid w:val="00B47ADC"/>
    <w:rPr>
      <w:i/>
      <w:iCs/>
    </w:rPr>
  </w:style>
  <w:style w:type="character" w:styleId="Odwoanieprzypisudolnego">
    <w:name w:val="footnote reference"/>
    <w:basedOn w:val="Domylnaczcionkaakapitu"/>
    <w:rsid w:val="00B47ADC"/>
    <w:rPr>
      <w:position w:val="0"/>
      <w:vertAlign w:val="superscript"/>
    </w:rPr>
  </w:style>
  <w:style w:type="paragraph" w:customStyle="1" w:styleId="Standard">
    <w:name w:val="Standard"/>
    <w:rsid w:val="008D41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1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71"/>
  </w:style>
  <w:style w:type="paragraph" w:styleId="Stopka">
    <w:name w:val="footer"/>
    <w:basedOn w:val="Normalny"/>
    <w:link w:val="StopkaZnak"/>
    <w:uiPriority w:val="99"/>
    <w:unhideWhenUsed/>
    <w:rsid w:val="0081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</dc:creator>
  <cp:keywords/>
  <dc:description/>
  <cp:lastModifiedBy>Agnieszka G</cp:lastModifiedBy>
  <cp:revision>17</cp:revision>
  <cp:lastPrinted>2023-06-05T11:07:00Z</cp:lastPrinted>
  <dcterms:created xsi:type="dcterms:W3CDTF">2023-06-05T11:01:00Z</dcterms:created>
  <dcterms:modified xsi:type="dcterms:W3CDTF">2025-11-24T09:59:00Z</dcterms:modified>
</cp:coreProperties>
</file>